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91F" w:rsidRPr="00B44E34" w:rsidRDefault="001A291F" w:rsidP="00D54B3D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E34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1A291F" w:rsidRDefault="001A291F" w:rsidP="00D54B3D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E34">
        <w:rPr>
          <w:rFonts w:ascii="Times New Roman" w:hAnsi="Times New Roman" w:cs="Times New Roman"/>
          <w:b/>
          <w:sz w:val="28"/>
          <w:szCs w:val="28"/>
        </w:rPr>
        <w:t>по проведению школьного этапа Всероссийской олимп</w:t>
      </w:r>
      <w:r w:rsidR="0088150F" w:rsidRPr="00B44E34">
        <w:rPr>
          <w:rFonts w:ascii="Times New Roman" w:hAnsi="Times New Roman" w:cs="Times New Roman"/>
          <w:b/>
          <w:sz w:val="28"/>
          <w:szCs w:val="28"/>
        </w:rPr>
        <w:t>иады школьников по  праву в 2023–2024</w:t>
      </w:r>
      <w:r w:rsidR="00B44E34">
        <w:rPr>
          <w:rFonts w:ascii="Times New Roman" w:hAnsi="Times New Roman" w:cs="Times New Roman"/>
          <w:b/>
          <w:sz w:val="28"/>
          <w:szCs w:val="28"/>
        </w:rPr>
        <w:t xml:space="preserve"> учебном </w:t>
      </w:r>
      <w:r w:rsidRPr="00B44E34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B44E34" w:rsidRPr="00B44E34" w:rsidRDefault="00B44E34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Всероссийская олимпиада школьников по праву проводится во всех регионах России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Участниками школьного этапа олимпиады могут быть на добровольной основе все учащиеся 5-11 классов организаций,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Олимпиада по праву проводится в целях выявления и развития у обучающихсятворческих способностей и интереса к научной (научно-исследовательской) деятельности,пропаганды научных знаний.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Задачи олимпиады: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- формирование мировоззренческой, ценностно-смысловой сферы обучающихся,личностных основ российской гражданской идентичности, социальной ответственности,правового самосознания, толерантности, приверженности ценностям и установкам,закрепленным в Конституции РФ, гражданской активной позиции в общественной жизнипри решении задач в области социальных отношений;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 xml:space="preserve">-формирование у </w:t>
      </w:r>
      <w:proofErr w:type="gramStart"/>
      <w:r w:rsidRPr="00B44E3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44E34">
        <w:rPr>
          <w:rFonts w:ascii="Times New Roman" w:hAnsi="Times New Roman" w:cs="Times New Roman"/>
          <w:sz w:val="28"/>
          <w:szCs w:val="28"/>
        </w:rPr>
        <w:t xml:space="preserve"> правосознания и правовой культуры;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-развитие знаний участников олимпиады о: правах и свободах человека и гражданина,теории государства и права; порядке функционирования органов государственной власти;Конституции Российской Федерации, конституционном праве и иных основных отраслях</w:t>
      </w:r>
    </w:p>
    <w:p w:rsidR="00C36F2A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р</w:t>
      </w:r>
      <w:r w:rsidR="00D30245" w:rsidRPr="00B44E34">
        <w:rPr>
          <w:rFonts w:ascii="Times New Roman" w:hAnsi="Times New Roman" w:cs="Times New Roman"/>
          <w:sz w:val="28"/>
          <w:szCs w:val="28"/>
        </w:rPr>
        <w:t xml:space="preserve">оссийского права; международном </w:t>
      </w:r>
      <w:r w:rsidRPr="00B44E34">
        <w:rPr>
          <w:rFonts w:ascii="Times New Roman" w:hAnsi="Times New Roman" w:cs="Times New Roman"/>
          <w:sz w:val="28"/>
          <w:szCs w:val="28"/>
        </w:rPr>
        <w:t>праве; основах российского судопроизводства</w:t>
      </w:r>
      <w:proofErr w:type="gramStart"/>
      <w:r w:rsidRPr="00B44E34">
        <w:rPr>
          <w:rFonts w:ascii="Times New Roman" w:hAnsi="Times New Roman" w:cs="Times New Roman"/>
          <w:sz w:val="28"/>
          <w:szCs w:val="28"/>
        </w:rPr>
        <w:t>;о</w:t>
      </w:r>
      <w:proofErr w:type="gramEnd"/>
      <w:r w:rsidRPr="00B44E34">
        <w:rPr>
          <w:rFonts w:ascii="Times New Roman" w:hAnsi="Times New Roman" w:cs="Times New Roman"/>
          <w:sz w:val="28"/>
          <w:szCs w:val="28"/>
        </w:rPr>
        <w:t>собенностях отдельных юридических профессий.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Рабочим языком проведения олимпиады является русский язык.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Участие в олимпиаде индивидуальное, олимпиадные задания выполняютсяучастником самостоятельно, без помощи посторонних лиц. Время выполнения работы: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5-8класс-45 минут, 9-11 – 120 минут.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Участник каждого этапа олимпиады выполняетолимпиадные задания, разработанные для класса, программу которого он осваивает, или дляболее старших классов. В случае прохождения участников, выполнивших задания</w:t>
      </w:r>
      <w:proofErr w:type="gramStart"/>
      <w:r w:rsidRPr="00B44E34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B44E34">
        <w:rPr>
          <w:rFonts w:ascii="Times New Roman" w:hAnsi="Times New Roman" w:cs="Times New Roman"/>
          <w:sz w:val="28"/>
          <w:szCs w:val="28"/>
        </w:rPr>
        <w:t xml:space="preserve">азработанные для более старших классов по отношению к тем, </w:t>
      </w:r>
      <w:r w:rsidRPr="00B44E34">
        <w:rPr>
          <w:rFonts w:ascii="Times New Roman" w:hAnsi="Times New Roman" w:cs="Times New Roman"/>
          <w:sz w:val="28"/>
          <w:szCs w:val="28"/>
        </w:rPr>
        <w:lastRenderedPageBreak/>
        <w:t>программы которых ониосваивают, на следующий этап олимпиады, указанные участники и на следующих этапахолимпиады выполняют олимпиадные задания, разработанные для класса, который онивыбрали на предыдущем этапе олимпиады, или более старших классов.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Каждому участнику при необходимости должны быть предоставленыпредусмотренные для выполнения заданий средства обучения и воспитания, используемыепри проведении по соответствующему предмету.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 xml:space="preserve"> При проведении олимпиады по праву участникам не разрешается пользоваться темиили иными нормативными правовыми актами, базами правовых актов и иными материалами,содержащими тексты нормативных правовых актов и иных источников права.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Задания каждой возрастной параллели составляются в одном варианте, поэтомуучастники должны сидеть по одному за столом (партой). Для каждого участника необходимоподготовить распечатанный комплект заданий.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 xml:space="preserve">Для выполнения заданий учащиеся обеспечиваются специальными бланками </w:t>
      </w:r>
      <w:proofErr w:type="spellStart"/>
      <w:r w:rsidRPr="00B44E34">
        <w:rPr>
          <w:rFonts w:ascii="Times New Roman" w:hAnsi="Times New Roman" w:cs="Times New Roman"/>
          <w:sz w:val="28"/>
          <w:szCs w:val="28"/>
        </w:rPr>
        <w:t>заданий</w:t>
      </w:r>
      <w:proofErr w:type="gramStart"/>
      <w:r w:rsidR="00D30245" w:rsidRPr="00B44E34">
        <w:rPr>
          <w:rFonts w:ascii="Times New Roman" w:hAnsi="Times New Roman" w:cs="Times New Roman"/>
          <w:sz w:val="28"/>
          <w:szCs w:val="28"/>
        </w:rPr>
        <w:t>,</w:t>
      </w:r>
      <w:r w:rsidRPr="00B44E34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B44E34">
        <w:rPr>
          <w:rFonts w:ascii="Times New Roman" w:hAnsi="Times New Roman" w:cs="Times New Roman"/>
          <w:sz w:val="28"/>
          <w:szCs w:val="28"/>
        </w:rPr>
        <w:t xml:space="preserve"> которых  отмечают верные ответы. В случае необходимости недостатка места для выполнения ответа, пишут на оборотной стороне бланка.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Участники должны быть обеспечены листами для черновиков. Черновики сдаютсяодновременно с бланками заданий, но черновики не проверяются жюри и не могут бытьиспользованы в качестве доказательства при возможных апелляциях.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Желательно обеспечить участников ручками с чернилами одного, установленногоорганизатором цвета. Участники могут иметь собственные авторучки с чернилами,установленного организатором цвета. Организаторам рекомендуется устанавливатьиспользование ручек с чернилами черного, синего или фиолетового цвета.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Участник может взять с собой в аудиторию письменные принадлежности,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негазированную воду, необходимые медикаменты, подтвержденными медицинскимидокументами.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Факт обнаружения у учащегося при выполнении им заданий олимпиады любых</w:t>
      </w:r>
      <w:r w:rsidR="00B44E34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справочных материалов или технических средств должен являться согласно требованиямк проведению этапа олимпиады достаточным основанием для отстранения учащегосяот выполнения олимпиадных заданий.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lastRenderedPageBreak/>
        <w:t>Система и методика оценивания олимпиадных заданий должна позволять объективновыявить реальный уровень подготовки участников олимпиады.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С учетом этого, при разработке методики оценивания олимпиадных заданий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предметно-методическим комиссиям рекомендуется: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- по всем теоретическим заданиям начисление баллов производить целыми, а недробными числами;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-оценка выполнения участником любого задания не может быть отрицательной,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минимальная оценка, выставляемая за выполнение отдельно взятого задания, 0 баллов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При оценивании олимпиадных работ рекомендуется каждую из них проверять двумчленам комиссии с последующим подключением дополнительного члена жюри (председателя)</w:t>
      </w:r>
      <w:bookmarkStart w:id="0" w:name="_GoBack"/>
      <w:bookmarkEnd w:id="0"/>
      <w:r w:rsidRPr="00B44E34">
        <w:rPr>
          <w:rFonts w:ascii="Times New Roman" w:hAnsi="Times New Roman" w:cs="Times New Roman"/>
          <w:sz w:val="28"/>
          <w:szCs w:val="28"/>
        </w:rPr>
        <w:t>при значительном расхождении оценок тех, кто проверил работу. Это особенно важно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при обращении к творческим заданиям, требующим развёрнутого ответа.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Учащимся запрещается проносить в аудиторию бумагу, справочные материалы (справочники, учебники и т.п.), пользоваться средствами связи (телефонами, смартфонами, планшетами и др.) и другими техническими средствами.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Во время проведения тура участник может выходить из аудитории только в сопровождении, при этом его работа остается в аудитории. Время, потраченное на выход из аудитории, не компенсируется.</w:t>
      </w:r>
    </w:p>
    <w:sectPr w:rsidR="001A291F" w:rsidRPr="00B44E34" w:rsidSect="00B44E34">
      <w:footerReference w:type="default" r:id="rId6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E34" w:rsidRDefault="00B44E34" w:rsidP="00B44E34">
      <w:pPr>
        <w:spacing w:after="0" w:line="240" w:lineRule="auto"/>
      </w:pPr>
      <w:r>
        <w:separator/>
      </w:r>
    </w:p>
  </w:endnote>
  <w:endnote w:type="continuationSeparator" w:id="1">
    <w:p w:rsidR="00B44E34" w:rsidRDefault="00B44E34" w:rsidP="00B44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7297"/>
      <w:docPartObj>
        <w:docPartGallery w:val="Page Numbers (Bottom of Page)"/>
        <w:docPartUnique/>
      </w:docPartObj>
    </w:sdtPr>
    <w:sdtContent>
      <w:p w:rsidR="00B44E34" w:rsidRDefault="00445DE4">
        <w:pPr>
          <w:pStyle w:val="a7"/>
          <w:jc w:val="right"/>
        </w:pPr>
        <w:fldSimple w:instr=" PAGE   \* MERGEFORMAT ">
          <w:r w:rsidR="00D54B3D">
            <w:rPr>
              <w:noProof/>
            </w:rPr>
            <w:t>3</w:t>
          </w:r>
        </w:fldSimple>
      </w:p>
    </w:sdtContent>
  </w:sdt>
  <w:p w:rsidR="00B44E34" w:rsidRDefault="00B44E3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E34" w:rsidRDefault="00B44E34" w:rsidP="00B44E34">
      <w:pPr>
        <w:spacing w:after="0" w:line="240" w:lineRule="auto"/>
      </w:pPr>
      <w:r>
        <w:separator/>
      </w:r>
    </w:p>
  </w:footnote>
  <w:footnote w:type="continuationSeparator" w:id="1">
    <w:p w:rsidR="00B44E34" w:rsidRDefault="00B44E34" w:rsidP="00B44E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544D"/>
    <w:rsid w:val="0016544D"/>
    <w:rsid w:val="001A291F"/>
    <w:rsid w:val="001E03EF"/>
    <w:rsid w:val="00364668"/>
    <w:rsid w:val="00431B05"/>
    <w:rsid w:val="00445DE4"/>
    <w:rsid w:val="00502BC1"/>
    <w:rsid w:val="0088150F"/>
    <w:rsid w:val="00A6175B"/>
    <w:rsid w:val="00AD1F1E"/>
    <w:rsid w:val="00B44E34"/>
    <w:rsid w:val="00B70604"/>
    <w:rsid w:val="00C066BA"/>
    <w:rsid w:val="00C36F2A"/>
    <w:rsid w:val="00D30245"/>
    <w:rsid w:val="00D54B3D"/>
    <w:rsid w:val="00D66B7F"/>
    <w:rsid w:val="00DB4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4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36F2A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B44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4E34"/>
  </w:style>
  <w:style w:type="paragraph" w:styleId="a7">
    <w:name w:val="footer"/>
    <w:basedOn w:val="a"/>
    <w:link w:val="a8"/>
    <w:uiPriority w:val="99"/>
    <w:unhideWhenUsed/>
    <w:rsid w:val="00B44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4E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2018-03-01T09:55:00Z</cp:lastPrinted>
  <dcterms:created xsi:type="dcterms:W3CDTF">2023-09-24T19:02:00Z</dcterms:created>
  <dcterms:modified xsi:type="dcterms:W3CDTF">2023-09-24T19:10:00Z</dcterms:modified>
</cp:coreProperties>
</file>